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60CFAD"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0F573612" w:rsidR="00B40942" w:rsidRPr="004E6E67" w:rsidRDefault="008E08F5" w:rsidP="0065004F">
            <w:pPr>
              <w:ind w:left="0" w:firstLine="0"/>
              <w:rPr>
                <w:rFonts w:cstheme="majorBidi"/>
                <w:sz w:val="20"/>
                <w:szCs w:val="20"/>
                <w:lang w:val="en-US"/>
              </w:rPr>
            </w:pPr>
            <w:r>
              <w:rPr>
                <w:rFonts w:cstheme="majorBidi"/>
                <w:sz w:val="20"/>
                <w:szCs w:val="20"/>
                <w:lang w:val="en-US"/>
              </w:rPr>
              <w:t xml:space="preserve">Bahasa </w:t>
            </w:r>
            <w:proofErr w:type="spellStart"/>
            <w:r>
              <w:rPr>
                <w:rFonts w:cstheme="majorBidi"/>
                <w:sz w:val="20"/>
                <w:szCs w:val="20"/>
                <w:lang w:val="en-US"/>
              </w:rPr>
              <w:t>Indoneisa</w:t>
            </w:r>
            <w:proofErr w:type="spellEnd"/>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8E08F5" w:rsidRPr="00115ACC" w14:paraId="400A7D3E" w14:textId="77777777" w:rsidTr="001C1E25">
        <w:tc>
          <w:tcPr>
            <w:tcW w:w="3072" w:type="dxa"/>
          </w:tcPr>
          <w:p w14:paraId="44AD380B" w14:textId="77777777" w:rsidR="008E08F5" w:rsidRPr="00115ACC" w:rsidRDefault="008E08F5" w:rsidP="008E08F5">
            <w:pPr>
              <w:ind w:left="0" w:firstLine="0"/>
              <w:rPr>
                <w:rFonts w:cstheme="majorBidi"/>
                <w:sz w:val="20"/>
                <w:szCs w:val="20"/>
                <w:lang w:val="sv-SE"/>
              </w:rPr>
            </w:pPr>
          </w:p>
        </w:tc>
        <w:tc>
          <w:tcPr>
            <w:tcW w:w="864" w:type="dxa"/>
          </w:tcPr>
          <w:p w14:paraId="444BD849" w14:textId="2BACA537" w:rsidR="008E08F5" w:rsidRPr="008E08F5" w:rsidRDefault="008E08F5" w:rsidP="008E08F5">
            <w:pPr>
              <w:ind w:left="0" w:firstLine="0"/>
              <w:jc w:val="center"/>
              <w:rPr>
                <w:rFonts w:cstheme="minorHAnsi"/>
                <w:sz w:val="20"/>
                <w:szCs w:val="20"/>
              </w:rPr>
            </w:pPr>
            <w:r w:rsidRPr="008E08F5">
              <w:rPr>
                <w:rFonts w:cstheme="minorHAnsi"/>
                <w:color w:val="000000"/>
                <w:sz w:val="20"/>
                <w:szCs w:val="20"/>
                <w:lang w:eastAsia="id-ID"/>
              </w:rPr>
              <w:t>KU1</w:t>
            </w:r>
          </w:p>
        </w:tc>
        <w:tc>
          <w:tcPr>
            <w:tcW w:w="10489" w:type="dxa"/>
          </w:tcPr>
          <w:p w14:paraId="2CB53DA4" w14:textId="194AE9F4" w:rsidR="008E08F5" w:rsidRPr="008E08F5" w:rsidRDefault="008E08F5" w:rsidP="008E08F5">
            <w:pPr>
              <w:ind w:left="0" w:firstLine="0"/>
              <w:rPr>
                <w:rFonts w:cstheme="minorHAnsi"/>
                <w:sz w:val="20"/>
                <w:szCs w:val="20"/>
              </w:rPr>
            </w:pPr>
            <w:r w:rsidRPr="008E08F5">
              <w:rPr>
                <w:rFonts w:cstheme="minorHAnsi"/>
                <w:color w:val="000000"/>
                <w:sz w:val="20"/>
                <w:szCs w:val="20"/>
                <w:lang w:eastAsia="id-ID"/>
              </w:rPr>
              <w:t>Mampu menerapkan pemikiran  logis, kritis, sistematis, dan inovatif dalam konteks pengembangan atau implementasi ilmu pengetahuan dan teknologi yang  memperhatikan dan menerapkan nilai humaniora yang sesuai dengan bidang keahliannya;</w:t>
            </w:r>
          </w:p>
        </w:tc>
      </w:tr>
      <w:tr w:rsidR="008E08F5" w:rsidRPr="00115ACC" w14:paraId="03465CF2" w14:textId="77777777" w:rsidTr="00147910">
        <w:tc>
          <w:tcPr>
            <w:tcW w:w="3072" w:type="dxa"/>
          </w:tcPr>
          <w:p w14:paraId="6D7383FE" w14:textId="77777777" w:rsidR="008E08F5" w:rsidRPr="00115ACC" w:rsidRDefault="008E08F5" w:rsidP="008E08F5">
            <w:pPr>
              <w:ind w:left="0" w:firstLine="0"/>
              <w:rPr>
                <w:rFonts w:cstheme="majorBidi"/>
                <w:sz w:val="20"/>
                <w:szCs w:val="20"/>
                <w:lang w:val="sv-SE"/>
              </w:rPr>
            </w:pPr>
          </w:p>
        </w:tc>
        <w:tc>
          <w:tcPr>
            <w:tcW w:w="864" w:type="dxa"/>
            <w:vAlign w:val="center"/>
          </w:tcPr>
          <w:p w14:paraId="039BAAA0" w14:textId="69FDE73E" w:rsidR="008E08F5" w:rsidRPr="008E08F5" w:rsidRDefault="008E08F5" w:rsidP="008E08F5">
            <w:pPr>
              <w:ind w:left="0" w:firstLine="0"/>
              <w:jc w:val="center"/>
              <w:rPr>
                <w:rFonts w:cstheme="minorHAnsi"/>
                <w:sz w:val="20"/>
                <w:szCs w:val="20"/>
              </w:rPr>
            </w:pPr>
            <w:r w:rsidRPr="008E08F5">
              <w:rPr>
                <w:rFonts w:cstheme="minorHAnsi"/>
                <w:color w:val="000000"/>
                <w:sz w:val="20"/>
                <w:szCs w:val="20"/>
                <w:lang w:eastAsia="id-ID"/>
              </w:rPr>
              <w:t>KU2</w:t>
            </w:r>
          </w:p>
        </w:tc>
        <w:tc>
          <w:tcPr>
            <w:tcW w:w="10489" w:type="dxa"/>
          </w:tcPr>
          <w:p w14:paraId="05ED7FA4" w14:textId="4C9D18CE" w:rsidR="008E08F5" w:rsidRPr="008E08F5" w:rsidRDefault="008E08F5" w:rsidP="008E08F5">
            <w:pPr>
              <w:ind w:left="0" w:firstLine="0"/>
              <w:rPr>
                <w:rFonts w:cstheme="minorHAnsi"/>
                <w:sz w:val="20"/>
                <w:szCs w:val="20"/>
              </w:rPr>
            </w:pPr>
            <w:r w:rsidRPr="008E08F5">
              <w:rPr>
                <w:rFonts w:cstheme="minorHAnsi"/>
                <w:color w:val="000000"/>
                <w:sz w:val="20"/>
                <w:szCs w:val="20"/>
                <w:lang w:eastAsia="id-ID"/>
              </w:rPr>
              <w:t>Mampu menunjukkan kinerja mandiri, bermutu, dan terukur;</w:t>
            </w:r>
          </w:p>
        </w:tc>
      </w:tr>
      <w:tr w:rsidR="008E08F5" w:rsidRPr="00115ACC" w14:paraId="35BBC4DA" w14:textId="77777777" w:rsidTr="001C1E25">
        <w:tc>
          <w:tcPr>
            <w:tcW w:w="3072" w:type="dxa"/>
          </w:tcPr>
          <w:p w14:paraId="3D686364" w14:textId="77777777" w:rsidR="008E08F5" w:rsidRPr="00115ACC" w:rsidRDefault="008E08F5" w:rsidP="008E08F5">
            <w:pPr>
              <w:ind w:left="0" w:firstLine="0"/>
              <w:rPr>
                <w:rFonts w:cstheme="majorBidi"/>
                <w:sz w:val="20"/>
                <w:szCs w:val="20"/>
                <w:lang w:val="sv-SE"/>
              </w:rPr>
            </w:pPr>
          </w:p>
        </w:tc>
        <w:tc>
          <w:tcPr>
            <w:tcW w:w="864" w:type="dxa"/>
          </w:tcPr>
          <w:p w14:paraId="68B9C500" w14:textId="41CD642A" w:rsidR="008E08F5" w:rsidRPr="008E08F5" w:rsidRDefault="008E08F5" w:rsidP="008E08F5">
            <w:pPr>
              <w:ind w:left="0" w:firstLine="0"/>
              <w:jc w:val="center"/>
              <w:rPr>
                <w:rFonts w:cstheme="minorHAnsi"/>
                <w:sz w:val="20"/>
                <w:szCs w:val="20"/>
              </w:rPr>
            </w:pPr>
            <w:r w:rsidRPr="008E08F5">
              <w:rPr>
                <w:rFonts w:cstheme="minorHAnsi"/>
                <w:color w:val="000000"/>
                <w:sz w:val="20"/>
                <w:szCs w:val="20"/>
                <w:lang w:eastAsia="id-ID"/>
              </w:rPr>
              <w:t>KU4</w:t>
            </w:r>
          </w:p>
        </w:tc>
        <w:tc>
          <w:tcPr>
            <w:tcW w:w="10489" w:type="dxa"/>
          </w:tcPr>
          <w:p w14:paraId="39C78165" w14:textId="7F88641D" w:rsidR="008E08F5" w:rsidRPr="008E08F5" w:rsidRDefault="008E08F5" w:rsidP="008E08F5">
            <w:pPr>
              <w:ind w:left="0" w:firstLine="0"/>
              <w:rPr>
                <w:rFonts w:cstheme="minorHAnsi"/>
                <w:sz w:val="20"/>
                <w:szCs w:val="20"/>
              </w:rPr>
            </w:pPr>
            <w:r w:rsidRPr="008E08F5">
              <w:rPr>
                <w:rFonts w:cstheme="minorHAnsi"/>
                <w:color w:val="000000"/>
                <w:sz w:val="20"/>
                <w:szCs w:val="20"/>
                <w:lang w:eastAsia="id-ID"/>
              </w:rPr>
              <w:t>Menyusun deskripsi saintifik hasil kajian tersebut di atas dalam bentuk skripsi atau laporan tugas akhir, dan mengunggahnya dalam laman perguruan tinggi;</w:t>
            </w:r>
          </w:p>
        </w:tc>
      </w:tr>
      <w:tr w:rsidR="008E08F5" w:rsidRPr="00115ACC" w14:paraId="22D14CC2" w14:textId="77777777" w:rsidTr="001C1E25">
        <w:tc>
          <w:tcPr>
            <w:tcW w:w="3072" w:type="dxa"/>
          </w:tcPr>
          <w:p w14:paraId="7F7BABC5" w14:textId="77777777" w:rsidR="008E08F5" w:rsidRPr="00115ACC" w:rsidRDefault="008E08F5" w:rsidP="008E08F5">
            <w:pPr>
              <w:ind w:left="0" w:firstLine="0"/>
              <w:rPr>
                <w:rFonts w:cstheme="majorBidi"/>
                <w:sz w:val="20"/>
                <w:szCs w:val="20"/>
              </w:rPr>
            </w:pPr>
          </w:p>
        </w:tc>
        <w:tc>
          <w:tcPr>
            <w:tcW w:w="864" w:type="dxa"/>
          </w:tcPr>
          <w:p w14:paraId="467996D5" w14:textId="2E75A9F7" w:rsidR="008E08F5" w:rsidRPr="008E08F5" w:rsidRDefault="008E08F5" w:rsidP="008E08F5">
            <w:pPr>
              <w:ind w:left="0" w:firstLine="0"/>
              <w:jc w:val="center"/>
              <w:rPr>
                <w:rFonts w:cstheme="minorHAnsi"/>
                <w:sz w:val="20"/>
                <w:szCs w:val="20"/>
              </w:rPr>
            </w:pPr>
            <w:r w:rsidRPr="008E08F5">
              <w:rPr>
                <w:rFonts w:cstheme="minorHAnsi"/>
                <w:color w:val="000000"/>
                <w:sz w:val="20"/>
                <w:szCs w:val="20"/>
                <w:lang w:eastAsia="id-ID"/>
              </w:rPr>
              <w:t>KK4</w:t>
            </w:r>
          </w:p>
        </w:tc>
        <w:tc>
          <w:tcPr>
            <w:tcW w:w="10489" w:type="dxa"/>
          </w:tcPr>
          <w:p w14:paraId="419C435E" w14:textId="73064544" w:rsidR="008E08F5" w:rsidRPr="008E08F5" w:rsidRDefault="008E08F5" w:rsidP="008E08F5">
            <w:pPr>
              <w:ind w:left="0" w:firstLine="0"/>
              <w:rPr>
                <w:rFonts w:cstheme="minorHAnsi"/>
                <w:sz w:val="20"/>
                <w:szCs w:val="20"/>
              </w:rPr>
            </w:pPr>
            <w:r w:rsidRPr="008E08F5">
              <w:rPr>
                <w:rFonts w:cstheme="minorHAnsi"/>
                <w:color w:val="000000"/>
                <w:sz w:val="20"/>
                <w:szCs w:val="20"/>
                <w:lang w:eastAsia="id-ID"/>
              </w:rPr>
              <w:t>Melakukan penelitian pendidikan pada jenjang MI/SD melalui penyusunan  skripsi dengan mengikuti kaidah ilmiah.</w:t>
            </w:r>
          </w:p>
        </w:tc>
      </w:tr>
      <w:tr w:rsidR="008E08F5" w:rsidRPr="00115ACC" w14:paraId="3476A655" w14:textId="77777777" w:rsidTr="001C1E25">
        <w:tc>
          <w:tcPr>
            <w:tcW w:w="3072" w:type="dxa"/>
          </w:tcPr>
          <w:p w14:paraId="56F81B0B" w14:textId="77777777" w:rsidR="008E08F5" w:rsidRPr="00115ACC" w:rsidRDefault="008E08F5" w:rsidP="008E08F5">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478CDCCD" w:rsidR="008E08F5" w:rsidRPr="008E08F5" w:rsidRDefault="008E08F5" w:rsidP="008E08F5">
            <w:pPr>
              <w:ind w:left="0" w:firstLine="0"/>
              <w:rPr>
                <w:rFonts w:cstheme="minorHAnsi"/>
                <w:sz w:val="20"/>
                <w:szCs w:val="20"/>
              </w:rPr>
            </w:pPr>
            <w:r w:rsidRPr="008E08F5">
              <w:rPr>
                <w:rFonts w:cstheme="minorHAnsi"/>
                <w:sz w:val="20"/>
                <w:szCs w:val="20"/>
              </w:rPr>
              <w:t>Sebagai matakuliah penciri Nasional di Perguruan Tinggi, Bahasa Indonesia menitikberatkan keterampilan mahasiswa untuk menggunakan bahasa Indonesia dengan baik dan benar secara tertulis maupun lisan. Keterampilan berbahasa mahasiswa dapat dibina melalui kegiatan menyimak, berbicara, membaca, dan menulis dengan keterampilan menulis akademik sebagai fokus. Materi berbicara meliputi (a) presentasi, (b) berseminar, dan (c) berdiskusi. Meteri membaca meliputi (a) membaca artikel ilmiah, (b) membaca buku teks, dan (c) mengakses informasi, mencari jurnal ilmiah dan referensi melalui internet. Adapun materi menulis meliputi (a) menulis essay dan resensi, (b) menulis karya ilmiah (artikel, laporan penelitian dan skripsi). Di dalam ketiga fokus tersebut, mahasiswa diberikan materi mengenai cara penulisan, pengutipan, paraphrase yang baik dan benar; selain itu juga diberikan bekal mengenai etika akademik dan plagiarisme.</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88F324" w14:textId="77777777" w:rsidR="00683F05" w:rsidRDefault="00683F05" w:rsidP="006F5A3D">
      <w:r>
        <w:separator/>
      </w:r>
    </w:p>
  </w:endnote>
  <w:endnote w:type="continuationSeparator" w:id="0">
    <w:p w14:paraId="0485A17E" w14:textId="77777777" w:rsidR="00683F05" w:rsidRDefault="00683F05"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352B7" w14:textId="77777777" w:rsidR="00683F05" w:rsidRDefault="00683F05" w:rsidP="006F5A3D">
      <w:r>
        <w:separator/>
      </w:r>
    </w:p>
  </w:footnote>
  <w:footnote w:type="continuationSeparator" w:id="0">
    <w:p w14:paraId="7CF431EC" w14:textId="77777777" w:rsidR="00683F05" w:rsidRDefault="00683F05"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3F05"/>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8F5"/>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511</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2020-07-10T03:09:00Z</dcterms:modified>
</cp:coreProperties>
</file>